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32ED" w14:textId="63BFC7F2" w:rsidR="007C53BA" w:rsidRPr="007C53BA" w:rsidRDefault="007C53BA" w:rsidP="007C53BA">
      <w:pPr>
        <w:pStyle w:val="Heading2"/>
      </w:pPr>
      <w:r w:rsidRPr="007C53BA">
        <w:t xml:space="preserve">Bedreigingen voor eigenaren </w:t>
      </w:r>
      <w:r w:rsidR="00D44270" w:rsidRPr="00D44270">
        <w:rPr>
          <w:highlight w:val="yellow"/>
        </w:rPr>
        <w:t>van vakantiewoningen</w:t>
      </w:r>
      <w:r w:rsidR="00D44270">
        <w:t xml:space="preserve"> </w:t>
      </w:r>
      <w:r w:rsidRPr="007C53BA">
        <w:t>op recreatieparken</w:t>
      </w:r>
    </w:p>
    <w:p w14:paraId="3A9E5BE1" w14:textId="77777777" w:rsidR="007C53BA" w:rsidRPr="007C53BA" w:rsidRDefault="007C53BA" w:rsidP="007C53BA"/>
    <w:p w14:paraId="0D012C10" w14:textId="412174E1" w:rsidR="007C53BA" w:rsidRPr="007C53BA" w:rsidRDefault="007C53BA" w:rsidP="007C53BA">
      <w:pPr>
        <w:pStyle w:val="Heading3"/>
      </w:pPr>
      <w:r w:rsidRPr="007C53BA">
        <w:t>1. Overheid</w:t>
      </w:r>
    </w:p>
    <w:p w14:paraId="18326135" w14:textId="3B8DB919" w:rsidR="007C53BA" w:rsidRPr="007C53BA" w:rsidRDefault="007C53BA" w:rsidP="007C53BA">
      <w:r w:rsidRPr="007C53BA">
        <w:t>De landelijke overheid voert beleid dat ongunstig uitpakt voor particuliere eigenaren van recreatiewoningen:</w:t>
      </w:r>
    </w:p>
    <w:p w14:paraId="5FC7F3DD" w14:textId="4702DA5C" w:rsidR="007C53BA" w:rsidRPr="007C53BA" w:rsidRDefault="007C53BA" w:rsidP="007C53BA">
      <w:pPr>
        <w:numPr>
          <w:ilvl w:val="0"/>
          <w:numId w:val="1"/>
        </w:numPr>
      </w:pPr>
      <w:r w:rsidRPr="007C53BA">
        <w:t>Fiscaliteit</w:t>
      </w:r>
    </w:p>
    <w:p w14:paraId="14E340D0" w14:textId="77777777" w:rsidR="007C53BA" w:rsidRPr="007C53BA" w:rsidRDefault="007C53BA" w:rsidP="007C53BA">
      <w:pPr>
        <w:numPr>
          <w:ilvl w:val="1"/>
          <w:numId w:val="1"/>
        </w:numPr>
      </w:pPr>
      <w:r w:rsidRPr="007C53BA">
        <w:t>Verhoging van het box 3-tarief en strengere regels.</w:t>
      </w:r>
    </w:p>
    <w:p w14:paraId="6BEA9B9A" w14:textId="0CFE8BAD" w:rsidR="007C53BA" w:rsidRPr="007C53BA" w:rsidRDefault="007C53BA" w:rsidP="007C53BA">
      <w:pPr>
        <w:numPr>
          <w:ilvl w:val="1"/>
          <w:numId w:val="1"/>
        </w:numPr>
      </w:pPr>
      <w:r w:rsidRPr="007C53BA">
        <w:t>Verhoging van de btw van 9% naar 21%.</w:t>
      </w:r>
    </w:p>
    <w:p w14:paraId="22604EEB" w14:textId="1C412026" w:rsidR="007C53BA" w:rsidRPr="007C53BA" w:rsidRDefault="007C53BA" w:rsidP="007C53BA">
      <w:pPr>
        <w:numPr>
          <w:ilvl w:val="0"/>
          <w:numId w:val="1"/>
        </w:numPr>
      </w:pPr>
      <w:r w:rsidRPr="007C53BA">
        <w:t>Woon- en asielbeleid</w:t>
      </w:r>
    </w:p>
    <w:p w14:paraId="63C05D78" w14:textId="77777777" w:rsidR="007C53BA" w:rsidRDefault="007C53BA" w:rsidP="007C53BA">
      <w:pPr>
        <w:numPr>
          <w:ilvl w:val="1"/>
          <w:numId w:val="1"/>
        </w:numPr>
      </w:pPr>
      <w:r w:rsidRPr="007C53BA">
        <w:t>Onbeperkte instroom en voorrang voor asielzoekers bij huisvesting, vaak in of nabij recreatieparken.</w:t>
      </w:r>
    </w:p>
    <w:p w14:paraId="65CEA519" w14:textId="77777777" w:rsidR="007C53BA" w:rsidRPr="007C53BA" w:rsidRDefault="007C53BA" w:rsidP="007C53BA">
      <w:pPr>
        <w:numPr>
          <w:ilvl w:val="1"/>
          <w:numId w:val="1"/>
        </w:numPr>
      </w:pPr>
      <w:r w:rsidRPr="007C53BA">
        <w:t>Een overspannen woningmarkt door onvoldoende regie op wonen.</w:t>
      </w:r>
    </w:p>
    <w:p w14:paraId="0652B54D" w14:textId="61977FB0" w:rsidR="007C53BA" w:rsidRPr="007C53BA" w:rsidRDefault="007C53BA" w:rsidP="007C53BA">
      <w:pPr>
        <w:numPr>
          <w:ilvl w:val="1"/>
          <w:numId w:val="1"/>
        </w:numPr>
      </w:pPr>
      <w:r w:rsidRPr="007C53BA">
        <w:t>Geen aandacht voor kwetsbare groepen die acute woonruimte nodig hebben.</w:t>
      </w:r>
    </w:p>
    <w:p w14:paraId="2E01EDD1" w14:textId="0C0A659F" w:rsidR="007C53BA" w:rsidRPr="007C53BA" w:rsidRDefault="007C53BA" w:rsidP="007C53BA">
      <w:pPr>
        <w:numPr>
          <w:ilvl w:val="0"/>
          <w:numId w:val="1"/>
        </w:numPr>
      </w:pPr>
      <w:r w:rsidRPr="007C53BA">
        <w:t>Handhaving</w:t>
      </w:r>
    </w:p>
    <w:p w14:paraId="63FD6870" w14:textId="7A2A38A9" w:rsidR="007C53BA" w:rsidRPr="007C53BA" w:rsidRDefault="007C53BA" w:rsidP="007C53BA">
      <w:pPr>
        <w:numPr>
          <w:ilvl w:val="1"/>
          <w:numId w:val="1"/>
        </w:numPr>
      </w:pPr>
      <w:r w:rsidRPr="007C53BA">
        <w:t>Onvoldoende optreden tegen witwassen en andere vormen van witteboordencriminaliteit.</w:t>
      </w:r>
    </w:p>
    <w:p w14:paraId="6282AF2F" w14:textId="40CC9245" w:rsidR="007C53BA" w:rsidRPr="007C53BA" w:rsidRDefault="007C53BA" w:rsidP="007C53BA">
      <w:r w:rsidRPr="007C53BA">
        <w:t>Gevolgen:</w:t>
      </w:r>
    </w:p>
    <w:p w14:paraId="4A8794E9" w14:textId="77777777" w:rsidR="007C53BA" w:rsidRPr="007C53BA" w:rsidRDefault="007C53BA" w:rsidP="007C53BA">
      <w:pPr>
        <w:numPr>
          <w:ilvl w:val="0"/>
          <w:numId w:val="2"/>
        </w:numPr>
      </w:pPr>
      <w:r w:rsidRPr="007C53BA">
        <w:t>Vlucht van investeringen naar box 2-constructies.</w:t>
      </w:r>
    </w:p>
    <w:p w14:paraId="4E688BA1" w14:textId="77777777" w:rsidR="007C53BA" w:rsidRPr="007C53BA" w:rsidRDefault="007C53BA" w:rsidP="007C53BA">
      <w:pPr>
        <w:numPr>
          <w:ilvl w:val="0"/>
          <w:numId w:val="2"/>
        </w:numPr>
      </w:pPr>
      <w:r w:rsidRPr="007C53BA">
        <w:t>Opkoop van parken door buitenlandse investeerders.</w:t>
      </w:r>
    </w:p>
    <w:p w14:paraId="1BC1894A" w14:textId="77777777" w:rsidR="007C53BA" w:rsidRPr="007C53BA" w:rsidRDefault="007C53BA" w:rsidP="007C53BA">
      <w:pPr>
        <w:numPr>
          <w:ilvl w:val="0"/>
          <w:numId w:val="2"/>
        </w:numPr>
      </w:pPr>
      <w:r w:rsidRPr="007C53BA">
        <w:t>Verhuur van recreatiewoningen wordt steeds minder rendabel.</w:t>
      </w:r>
    </w:p>
    <w:p w14:paraId="2CC0A2D8" w14:textId="025B64DA" w:rsidR="007C53BA" w:rsidRPr="007C53BA" w:rsidRDefault="007C53BA" w:rsidP="007C53BA">
      <w:pPr>
        <w:numPr>
          <w:ilvl w:val="0"/>
          <w:numId w:val="2"/>
        </w:numPr>
      </w:pPr>
      <w:r w:rsidRPr="007C53BA">
        <w:t>Alleen het topsegment blijft interessant; het oorspronkelijke karakter van recreatieparken gaat verloren.</w:t>
      </w:r>
    </w:p>
    <w:p w14:paraId="75340258" w14:textId="77777777" w:rsidR="007C53BA" w:rsidRPr="007C53BA" w:rsidRDefault="007C53BA" w:rsidP="007C53BA"/>
    <w:p w14:paraId="5B2073D3" w14:textId="0738A185" w:rsidR="007C53BA" w:rsidRPr="007C53BA" w:rsidRDefault="007C53BA" w:rsidP="007C53BA">
      <w:pPr>
        <w:pStyle w:val="Heading3"/>
      </w:pPr>
      <w:r w:rsidRPr="007C53BA">
        <w:t>2. Gemeenten</w:t>
      </w:r>
    </w:p>
    <w:p w14:paraId="62EB9145" w14:textId="229916C6" w:rsidR="007C53BA" w:rsidRPr="007C53BA" w:rsidRDefault="007C53BA" w:rsidP="007C53BA">
      <w:r w:rsidRPr="007C53BA">
        <w:t>Het beleid van gemeenten rondom recreatieparken wordt als onvoorspelbaar en soms ondemocratisch ervaren:</w:t>
      </w:r>
    </w:p>
    <w:p w14:paraId="0230F86F" w14:textId="660B6344" w:rsidR="007C53BA" w:rsidRPr="007C53BA" w:rsidRDefault="007C53BA" w:rsidP="007C53BA">
      <w:pPr>
        <w:numPr>
          <w:ilvl w:val="0"/>
          <w:numId w:val="3"/>
        </w:numPr>
      </w:pPr>
      <w:r w:rsidRPr="007C53BA">
        <w:t>Wispelturig beleid</w:t>
      </w:r>
    </w:p>
    <w:p w14:paraId="2BB7712C" w14:textId="77777777" w:rsidR="007C53BA" w:rsidRDefault="007C53BA" w:rsidP="007C53BA">
      <w:pPr>
        <w:numPr>
          <w:ilvl w:val="1"/>
          <w:numId w:val="3"/>
        </w:numPr>
      </w:pPr>
      <w:r w:rsidRPr="007C53BA">
        <w:t>Regels veranderen voortdurend.</w:t>
      </w:r>
    </w:p>
    <w:p w14:paraId="7DFBDD87" w14:textId="52867B27" w:rsidR="00D44270" w:rsidRPr="007C53BA" w:rsidRDefault="00D44270" w:rsidP="00D44270">
      <w:pPr>
        <w:numPr>
          <w:ilvl w:val="1"/>
          <w:numId w:val="3"/>
        </w:numPr>
        <w:rPr>
          <w:highlight w:val="yellow"/>
        </w:rPr>
      </w:pPr>
      <w:r w:rsidRPr="00D44270">
        <w:rPr>
          <w:highlight w:val="yellow"/>
        </w:rPr>
        <w:t>Huisvesting van</w:t>
      </w:r>
      <w:r w:rsidRPr="00D44270">
        <w:rPr>
          <w:highlight w:val="yellow"/>
        </w:rPr>
        <w:t xml:space="preserve"> asielzoekers </w:t>
      </w:r>
      <w:proofErr w:type="gramStart"/>
      <w:r w:rsidRPr="00D44270">
        <w:rPr>
          <w:highlight w:val="yellow"/>
        </w:rPr>
        <w:t xml:space="preserve">en </w:t>
      </w:r>
      <w:r w:rsidRPr="00D44270">
        <w:rPr>
          <w:highlight w:val="yellow"/>
        </w:rPr>
        <w:t xml:space="preserve"> arbeidsmigranten</w:t>
      </w:r>
      <w:proofErr w:type="gramEnd"/>
      <w:r w:rsidRPr="00D44270">
        <w:rPr>
          <w:highlight w:val="yellow"/>
        </w:rPr>
        <w:t xml:space="preserve"> op campings en vakantieparken</w:t>
      </w:r>
    </w:p>
    <w:p w14:paraId="643DCFE9" w14:textId="2131541C" w:rsidR="007C53BA" w:rsidRPr="007C53BA" w:rsidRDefault="007C53BA" w:rsidP="007C53BA">
      <w:pPr>
        <w:numPr>
          <w:ilvl w:val="1"/>
          <w:numId w:val="3"/>
        </w:numPr>
      </w:pPr>
      <w:r w:rsidRPr="007C53BA">
        <w:t>Ambtenaren handelen zonder democratische controle.</w:t>
      </w:r>
    </w:p>
    <w:p w14:paraId="325E1A07" w14:textId="7C747732" w:rsidR="007C53BA" w:rsidRPr="007C53BA" w:rsidRDefault="007C53BA" w:rsidP="007C53BA">
      <w:pPr>
        <w:numPr>
          <w:ilvl w:val="0"/>
          <w:numId w:val="3"/>
        </w:numPr>
      </w:pPr>
      <w:r w:rsidRPr="007C53BA">
        <w:t>Handhaving en optreden</w:t>
      </w:r>
    </w:p>
    <w:p w14:paraId="5F194619" w14:textId="77777777" w:rsidR="007C53BA" w:rsidRPr="007C53BA" w:rsidRDefault="007C53BA" w:rsidP="007C53BA">
      <w:pPr>
        <w:numPr>
          <w:ilvl w:val="1"/>
          <w:numId w:val="3"/>
        </w:numPr>
      </w:pPr>
      <w:r w:rsidRPr="007C53BA">
        <w:t>Gebruik van dwangsommen, boa’s en externe beveiliging tegen bewoners.</w:t>
      </w:r>
    </w:p>
    <w:p w14:paraId="76FC5E7F" w14:textId="220F8F6C" w:rsidR="007C53BA" w:rsidRDefault="007C53BA" w:rsidP="007C53BA">
      <w:pPr>
        <w:numPr>
          <w:ilvl w:val="1"/>
          <w:numId w:val="3"/>
        </w:numPr>
      </w:pPr>
      <w:r w:rsidRPr="007C53BA">
        <w:lastRenderedPageBreak/>
        <w:t>Onduidelijke en tegenstrijdige regels over permanent wonen</w:t>
      </w:r>
    </w:p>
    <w:p w14:paraId="00D842DD" w14:textId="153B6760" w:rsidR="007C53BA" w:rsidRPr="007C53BA" w:rsidRDefault="007C53BA" w:rsidP="00D44270">
      <w:pPr>
        <w:numPr>
          <w:ilvl w:val="1"/>
          <w:numId w:val="3"/>
        </w:numPr>
        <w:rPr>
          <w:highlight w:val="yellow"/>
        </w:rPr>
      </w:pPr>
      <w:r w:rsidRPr="007C53BA">
        <w:rPr>
          <w:highlight w:val="yellow"/>
        </w:rPr>
        <w:t>Recreatieondernemer als handhaver</w:t>
      </w:r>
    </w:p>
    <w:p w14:paraId="4AC2140A" w14:textId="0389C1CD" w:rsidR="007C53BA" w:rsidRPr="007C53BA" w:rsidRDefault="007C53BA" w:rsidP="007C53BA">
      <w:pPr>
        <w:numPr>
          <w:ilvl w:val="0"/>
          <w:numId w:val="3"/>
        </w:numPr>
      </w:pPr>
      <w:r w:rsidRPr="007C53BA">
        <w:t>Belastingen</w:t>
      </w:r>
    </w:p>
    <w:p w14:paraId="12879EAC" w14:textId="77777777" w:rsidR="007C53BA" w:rsidRPr="007C53BA" w:rsidRDefault="007C53BA" w:rsidP="007C53BA">
      <w:pPr>
        <w:numPr>
          <w:ilvl w:val="1"/>
          <w:numId w:val="3"/>
        </w:numPr>
      </w:pPr>
      <w:r w:rsidRPr="007C53BA">
        <w:t>Steeds meer lokale belastingen (bijvoorbeeld toeristenbelasting, forensenbelasting, verhoging WOZ).</w:t>
      </w:r>
    </w:p>
    <w:p w14:paraId="77DEFA8E" w14:textId="77777777" w:rsidR="007C53BA" w:rsidRDefault="007C53BA" w:rsidP="007C53BA">
      <w:pPr>
        <w:numPr>
          <w:ilvl w:val="1"/>
          <w:numId w:val="3"/>
        </w:numPr>
      </w:pPr>
      <w:r w:rsidRPr="007C53BA">
        <w:t>Grote exploitanten krijgen vergunningen die aan particulieren geweigerd worden.</w:t>
      </w:r>
    </w:p>
    <w:p w14:paraId="403F2421" w14:textId="7AA09506" w:rsidR="007C53BA" w:rsidRPr="007C53BA" w:rsidRDefault="007C53BA" w:rsidP="00D44270">
      <w:pPr>
        <w:numPr>
          <w:ilvl w:val="1"/>
          <w:numId w:val="3"/>
        </w:numPr>
        <w:rPr>
          <w:highlight w:val="yellow"/>
        </w:rPr>
      </w:pPr>
      <w:r w:rsidRPr="007C53BA">
        <w:rPr>
          <w:highlight w:val="yellow"/>
        </w:rPr>
        <w:t>Vergunningen worden geweigerd aan exploitanten van vakantieparken waar wordt gewoond</w:t>
      </w:r>
    </w:p>
    <w:p w14:paraId="5159DA48" w14:textId="7D820A14" w:rsidR="007C53BA" w:rsidRPr="007C53BA" w:rsidRDefault="007C53BA" w:rsidP="007C53BA">
      <w:pPr>
        <w:numPr>
          <w:ilvl w:val="0"/>
          <w:numId w:val="3"/>
        </w:numPr>
      </w:pPr>
      <w:r w:rsidRPr="007C53BA">
        <w:t>Belangenverstrengeling</w:t>
      </w:r>
    </w:p>
    <w:p w14:paraId="7F17E341" w14:textId="77777777" w:rsidR="007C53BA" w:rsidRPr="007C53BA" w:rsidRDefault="007C53BA" w:rsidP="007C53BA">
      <w:pPr>
        <w:numPr>
          <w:ilvl w:val="1"/>
          <w:numId w:val="3"/>
        </w:numPr>
      </w:pPr>
      <w:r w:rsidRPr="007C53BA">
        <w:t>Nauw verweven met belangenorganisaties zoals RECRON.</w:t>
      </w:r>
    </w:p>
    <w:p w14:paraId="1B790BD0" w14:textId="562DB6B7" w:rsidR="007C53BA" w:rsidRDefault="007C53BA" w:rsidP="007C53BA">
      <w:pPr>
        <w:numPr>
          <w:ilvl w:val="1"/>
          <w:numId w:val="3"/>
        </w:numPr>
      </w:pPr>
      <w:r w:rsidRPr="007C53BA">
        <w:t>Economische drijfveer belangrijker dan leefbaarheid: recreatiegrond is goedkoop, bouwgrond veel duurder.</w:t>
      </w:r>
    </w:p>
    <w:p w14:paraId="7DD3957C" w14:textId="74108D35" w:rsidR="00755E96" w:rsidRPr="007C53BA" w:rsidRDefault="00755E96" w:rsidP="007C53BA">
      <w:pPr>
        <w:numPr>
          <w:ilvl w:val="1"/>
          <w:numId w:val="3"/>
        </w:numPr>
        <w:rPr>
          <w:highlight w:val="yellow"/>
        </w:rPr>
      </w:pPr>
      <w:r w:rsidRPr="00755E96">
        <w:rPr>
          <w:highlight w:val="yellow"/>
        </w:rPr>
        <w:t xml:space="preserve">Handhaving van het woonverbod is </w:t>
      </w:r>
      <w:r>
        <w:rPr>
          <w:highlight w:val="yellow"/>
        </w:rPr>
        <w:t xml:space="preserve">door sommige gemeenten </w:t>
      </w:r>
      <w:r w:rsidRPr="00755E96">
        <w:rPr>
          <w:highlight w:val="yellow"/>
        </w:rPr>
        <w:t>gedelegeerd aan recreatieondernemers.</w:t>
      </w:r>
    </w:p>
    <w:p w14:paraId="26AB3E9F" w14:textId="77777777" w:rsidR="007C53BA" w:rsidRPr="007C53BA" w:rsidRDefault="007C53BA" w:rsidP="007C53BA"/>
    <w:p w14:paraId="055D6119" w14:textId="32C760E0" w:rsidR="007C53BA" w:rsidRPr="007C53BA" w:rsidRDefault="007C53BA" w:rsidP="00D44270">
      <w:pPr>
        <w:pStyle w:val="Heading3"/>
      </w:pPr>
      <w:r w:rsidRPr="007C53BA">
        <w:t>3. Grote exploitanten</w:t>
      </w:r>
    </w:p>
    <w:p w14:paraId="6546A605" w14:textId="25DC3569" w:rsidR="007C53BA" w:rsidRPr="007C53BA" w:rsidRDefault="007C53BA" w:rsidP="007C53BA">
      <w:r w:rsidRPr="007C53BA">
        <w:t>Grote exploitanten van parken richten zich vooral op winstmaximalisatie:</w:t>
      </w:r>
    </w:p>
    <w:p w14:paraId="625BEB8D" w14:textId="77777777" w:rsidR="007C53BA" w:rsidRPr="007C53BA" w:rsidRDefault="007C53BA" w:rsidP="007C53BA">
      <w:pPr>
        <w:numPr>
          <w:ilvl w:val="0"/>
          <w:numId w:val="4"/>
        </w:numPr>
      </w:pPr>
      <w:r w:rsidRPr="007C53BA">
        <w:t>Omvorming van campings naar dure bungalowparken.</w:t>
      </w:r>
    </w:p>
    <w:p w14:paraId="7B6862FA" w14:textId="77777777" w:rsidR="007C53BA" w:rsidRPr="007C53BA" w:rsidRDefault="007C53BA" w:rsidP="007C53BA">
      <w:pPr>
        <w:numPr>
          <w:ilvl w:val="0"/>
          <w:numId w:val="4"/>
        </w:numPr>
      </w:pPr>
      <w:r w:rsidRPr="007C53BA">
        <w:t>Intimidatie en onder druk zetten van particuliere eigenaren en huurders.</w:t>
      </w:r>
    </w:p>
    <w:p w14:paraId="6EA9FA18" w14:textId="77777777" w:rsidR="007C53BA" w:rsidRPr="007C53BA" w:rsidRDefault="007C53BA" w:rsidP="007C53BA">
      <w:pPr>
        <w:numPr>
          <w:ilvl w:val="0"/>
          <w:numId w:val="4"/>
        </w:numPr>
      </w:pPr>
      <w:r w:rsidRPr="007C53BA">
        <w:t>Hoge servicekosten en wurgcontracten.</w:t>
      </w:r>
    </w:p>
    <w:p w14:paraId="09EC4C81" w14:textId="77777777" w:rsidR="007C53BA" w:rsidRPr="007C53BA" w:rsidRDefault="007C53BA" w:rsidP="007C53BA">
      <w:pPr>
        <w:numPr>
          <w:ilvl w:val="0"/>
          <w:numId w:val="4"/>
        </w:numPr>
      </w:pPr>
      <w:r w:rsidRPr="007C53BA">
        <w:t>Mogelijke praktijken rond witwassen.</w:t>
      </w:r>
    </w:p>
    <w:p w14:paraId="53F884E3" w14:textId="43136E21" w:rsidR="007C53BA" w:rsidRPr="007C53BA" w:rsidRDefault="007C53BA" w:rsidP="00D44270">
      <w:pPr>
        <w:numPr>
          <w:ilvl w:val="0"/>
          <w:numId w:val="4"/>
        </w:numPr>
      </w:pPr>
      <w:r w:rsidRPr="007C53BA">
        <w:t>Onverantwoord beleid richting milieu en sociale omgeving.</w:t>
      </w:r>
    </w:p>
    <w:p w14:paraId="6CE2BD7D" w14:textId="77777777" w:rsidR="007C53BA" w:rsidRPr="007C53BA" w:rsidRDefault="007C53BA" w:rsidP="007C53BA"/>
    <w:p w14:paraId="74F8268F" w14:textId="000EEB7C" w:rsidR="007C53BA" w:rsidRPr="007C53BA" w:rsidRDefault="007C53BA" w:rsidP="00D44270">
      <w:pPr>
        <w:pStyle w:val="Heading3"/>
      </w:pPr>
      <w:r w:rsidRPr="007C53BA">
        <w:t>4. Belangenorganisaties (Vitale Vakantieparken, ANWB, RECRON)</w:t>
      </w:r>
    </w:p>
    <w:p w14:paraId="6EEC3781" w14:textId="77777777" w:rsidR="007C53BA" w:rsidRPr="007C53BA" w:rsidRDefault="007C53BA" w:rsidP="007C53BA">
      <w:pPr>
        <w:numPr>
          <w:ilvl w:val="0"/>
          <w:numId w:val="5"/>
        </w:numPr>
      </w:pPr>
      <w:r w:rsidRPr="007C53BA">
        <w:t>Deze organisaties kiezen vaak de kant van de grote exploitanten.</w:t>
      </w:r>
    </w:p>
    <w:p w14:paraId="771A3DEE" w14:textId="77777777" w:rsidR="007C53BA" w:rsidRPr="007C53BA" w:rsidRDefault="007C53BA" w:rsidP="007C53BA">
      <w:pPr>
        <w:numPr>
          <w:ilvl w:val="0"/>
          <w:numId w:val="5"/>
        </w:numPr>
      </w:pPr>
      <w:r w:rsidRPr="007C53BA">
        <w:t>Gemeenten zijn hierin vaak zelf partner.</w:t>
      </w:r>
    </w:p>
    <w:p w14:paraId="44C6CD38" w14:textId="02373E3E" w:rsidR="007C53BA" w:rsidRPr="007C53BA" w:rsidRDefault="007C53BA" w:rsidP="007C53BA">
      <w:pPr>
        <w:numPr>
          <w:ilvl w:val="0"/>
          <w:numId w:val="5"/>
        </w:numPr>
      </w:pPr>
      <w:r w:rsidRPr="007C53BA">
        <w:t xml:space="preserve">Recreanten </w:t>
      </w:r>
      <w:r>
        <w:t xml:space="preserve">en </w:t>
      </w:r>
      <w:r w:rsidRPr="007C53BA">
        <w:rPr>
          <w:highlight w:val="yellow"/>
        </w:rPr>
        <w:t>bewoners</w:t>
      </w:r>
      <w:r>
        <w:t xml:space="preserve"> </w:t>
      </w:r>
      <w:r w:rsidRPr="007C53BA">
        <w:t>worden in een kwaad daglicht gesteld en weggezet als probleem.</w:t>
      </w:r>
    </w:p>
    <w:p w14:paraId="111ACE42" w14:textId="36DFE3E2" w:rsidR="007C53BA" w:rsidRPr="007C53BA" w:rsidRDefault="007C53BA" w:rsidP="00D44270">
      <w:pPr>
        <w:numPr>
          <w:ilvl w:val="0"/>
          <w:numId w:val="5"/>
        </w:numPr>
      </w:pPr>
      <w:r w:rsidRPr="007C53BA">
        <w:t>Discussies worden gevoerd op basis van drogredeneringen.</w:t>
      </w:r>
    </w:p>
    <w:p w14:paraId="7E84BE6E" w14:textId="77777777" w:rsidR="007C53BA" w:rsidRDefault="007C53BA" w:rsidP="007C53BA">
      <w:pPr>
        <w:rPr>
          <w:b/>
          <w:bCs/>
        </w:rPr>
      </w:pPr>
    </w:p>
    <w:p w14:paraId="5444AF33" w14:textId="77777777" w:rsidR="00792878" w:rsidRDefault="00792878" w:rsidP="007C53BA">
      <w:pPr>
        <w:rPr>
          <w:b/>
          <w:bCs/>
        </w:rPr>
      </w:pPr>
    </w:p>
    <w:p w14:paraId="0F34D399" w14:textId="1C5B8833" w:rsidR="007C53BA" w:rsidRPr="007C53BA" w:rsidRDefault="007C53BA" w:rsidP="00D44270">
      <w:pPr>
        <w:pStyle w:val="Heading3"/>
      </w:pPr>
      <w:r w:rsidRPr="007C53BA">
        <w:lastRenderedPageBreak/>
        <w:t>5. Gevolgen van dit alles</w:t>
      </w:r>
    </w:p>
    <w:p w14:paraId="78A65F82" w14:textId="77777777" w:rsidR="007C53BA" w:rsidRPr="007C53BA" w:rsidRDefault="007C53BA" w:rsidP="007C53BA">
      <w:pPr>
        <w:numPr>
          <w:ilvl w:val="0"/>
          <w:numId w:val="6"/>
        </w:numPr>
      </w:pPr>
      <w:r w:rsidRPr="007C53BA">
        <w:t>Alleen parken in het topsegment overleven, vaak in buitenlandse handen.</w:t>
      </w:r>
    </w:p>
    <w:p w14:paraId="21AAF0A5" w14:textId="77777777" w:rsidR="007C53BA" w:rsidRPr="007C53BA" w:rsidRDefault="007C53BA" w:rsidP="007C53BA">
      <w:pPr>
        <w:numPr>
          <w:ilvl w:val="0"/>
          <w:numId w:val="6"/>
        </w:numPr>
      </w:pPr>
      <w:r w:rsidRPr="007C53BA">
        <w:t>Tarieven stijgen, waardoor veel Nederlanders uitwijken naar het buitenland.</w:t>
      </w:r>
    </w:p>
    <w:p w14:paraId="35DEAB81" w14:textId="77777777" w:rsidR="007C53BA" w:rsidRPr="007C53BA" w:rsidRDefault="007C53BA" w:rsidP="007C53BA">
      <w:pPr>
        <w:numPr>
          <w:ilvl w:val="0"/>
          <w:numId w:val="6"/>
        </w:numPr>
      </w:pPr>
      <w:r w:rsidRPr="007C53BA">
        <w:t xml:space="preserve">Leegstand in het midden- en </w:t>
      </w:r>
      <w:proofErr w:type="spellStart"/>
      <w:r w:rsidRPr="007C53BA">
        <w:t>ondersegment</w:t>
      </w:r>
      <w:proofErr w:type="spellEnd"/>
      <w:r w:rsidRPr="007C53BA">
        <w:t xml:space="preserve"> neemt toe, met alle negatieve gevolgen voor de leefbaarheid.</w:t>
      </w:r>
    </w:p>
    <w:p w14:paraId="7567096C" w14:textId="0AE1F46F" w:rsidR="007C53BA" w:rsidRPr="007C53BA" w:rsidRDefault="007C53BA" w:rsidP="007C53BA">
      <w:pPr>
        <w:numPr>
          <w:ilvl w:val="0"/>
          <w:numId w:val="6"/>
        </w:numPr>
      </w:pPr>
      <w:r w:rsidRPr="007C53BA">
        <w:t>Stagnatie in de verkoop van duurdere recreatiewoningen leidt tot agressieve verkoopmethodes en mogelijk timeshare-achtige constructies</w:t>
      </w:r>
    </w:p>
    <w:p w14:paraId="0CE17317" w14:textId="77777777" w:rsidR="007C53BA" w:rsidRPr="007C53BA" w:rsidRDefault="007C53BA" w:rsidP="007C53BA"/>
    <w:p w14:paraId="400900C3" w14:textId="77777777" w:rsidR="007C53BA" w:rsidRPr="007C53BA" w:rsidRDefault="007C53BA" w:rsidP="007C53BA"/>
    <w:p w14:paraId="5F2723BE" w14:textId="6BC01C0F" w:rsidR="007C53BA" w:rsidRPr="007C53BA" w:rsidRDefault="007C53BA" w:rsidP="007C53BA">
      <w:pPr>
        <w:pStyle w:val="Heading2"/>
      </w:pPr>
      <w:r w:rsidRPr="007C53BA">
        <w:t>Oplossingsrichting en strategie</w:t>
      </w:r>
    </w:p>
    <w:p w14:paraId="618B037F" w14:textId="05917729" w:rsidR="007C53BA" w:rsidRPr="007C53BA" w:rsidRDefault="007C53BA" w:rsidP="00D44270">
      <w:pPr>
        <w:pStyle w:val="Heading3"/>
        <w:numPr>
          <w:ilvl w:val="0"/>
          <w:numId w:val="9"/>
        </w:numPr>
      </w:pPr>
      <w:r w:rsidRPr="007C53BA">
        <w:t>Oplossing</w:t>
      </w:r>
      <w:r w:rsidR="00D44270">
        <w:t>srichting</w:t>
      </w:r>
    </w:p>
    <w:p w14:paraId="2D12147A" w14:textId="77777777" w:rsidR="007C53BA" w:rsidRPr="007C53BA" w:rsidRDefault="007C53BA" w:rsidP="007C53BA">
      <w:pPr>
        <w:numPr>
          <w:ilvl w:val="0"/>
          <w:numId w:val="7"/>
        </w:numPr>
      </w:pPr>
      <w:r w:rsidRPr="007C53BA">
        <w:t>Kosten minimaliseren:</w:t>
      </w:r>
      <w:r w:rsidRPr="007C53BA">
        <w:br/>
        <w:t>Geen dure faciliteiten zoals centrale recepties, zwembaden of uitgebreide service.</w:t>
      </w:r>
      <w:r w:rsidRPr="007C53BA">
        <w:br/>
        <w:t>Aansluiten bij publieke infrastructuur voor voorzieningen en onderhoud.</w:t>
      </w:r>
    </w:p>
    <w:p w14:paraId="29A85108" w14:textId="3AA36840" w:rsidR="007C53BA" w:rsidRPr="007C53BA" w:rsidRDefault="007C53BA" w:rsidP="007C53BA">
      <w:pPr>
        <w:numPr>
          <w:ilvl w:val="0"/>
          <w:numId w:val="7"/>
        </w:numPr>
      </w:pPr>
      <w:r w:rsidRPr="007C53BA">
        <w:t>Nieuwe concepten:</w:t>
      </w:r>
    </w:p>
    <w:p w14:paraId="39396909" w14:textId="77777777" w:rsidR="007C53BA" w:rsidRPr="007C53BA" w:rsidRDefault="007C53BA" w:rsidP="007C53BA">
      <w:pPr>
        <w:numPr>
          <w:ilvl w:val="1"/>
          <w:numId w:val="7"/>
        </w:numPr>
      </w:pPr>
      <w:r w:rsidRPr="007C53BA">
        <w:t>Pop-up winkels en restaurants.</w:t>
      </w:r>
    </w:p>
    <w:p w14:paraId="6A7F62E5" w14:textId="77777777" w:rsidR="007C53BA" w:rsidRPr="007C53BA" w:rsidRDefault="007C53BA" w:rsidP="007C53BA">
      <w:pPr>
        <w:numPr>
          <w:ilvl w:val="1"/>
          <w:numId w:val="7"/>
        </w:numPr>
      </w:pPr>
      <w:r w:rsidRPr="007C53BA">
        <w:t xml:space="preserve">Contactloos inchecken en verhuren via platforms zoals </w:t>
      </w:r>
      <w:proofErr w:type="spellStart"/>
      <w:r w:rsidRPr="007C53BA">
        <w:t>Airbnb</w:t>
      </w:r>
      <w:proofErr w:type="spellEnd"/>
      <w:r w:rsidRPr="007C53BA">
        <w:t>.</w:t>
      </w:r>
    </w:p>
    <w:p w14:paraId="485CF71D" w14:textId="00AA16B6" w:rsidR="007C53BA" w:rsidRPr="007C53BA" w:rsidRDefault="007C53BA" w:rsidP="007C53BA">
      <w:pPr>
        <w:numPr>
          <w:ilvl w:val="1"/>
          <w:numId w:val="7"/>
        </w:numPr>
      </w:pPr>
      <w:r w:rsidRPr="007C53BA">
        <w:t>Pakket- en postvoorziening via postmuur.</w:t>
      </w:r>
    </w:p>
    <w:p w14:paraId="3180F159" w14:textId="29E33E7C" w:rsidR="007C53BA" w:rsidRPr="007C53BA" w:rsidRDefault="007C53BA" w:rsidP="007C53BA">
      <w:pPr>
        <w:numPr>
          <w:ilvl w:val="0"/>
          <w:numId w:val="7"/>
        </w:numPr>
      </w:pPr>
      <w:r w:rsidRPr="007C53BA">
        <w:t>Structuur:</w:t>
      </w:r>
    </w:p>
    <w:p w14:paraId="3AB7A6B1" w14:textId="77777777" w:rsidR="007C53BA" w:rsidRPr="007C53BA" w:rsidRDefault="007C53BA" w:rsidP="007C53BA">
      <w:pPr>
        <w:numPr>
          <w:ilvl w:val="1"/>
          <w:numId w:val="7"/>
        </w:numPr>
      </w:pPr>
      <w:r w:rsidRPr="007C53BA">
        <w:t>Park in eigendom van de gezamenlijke eigenaren, zonder vreemd vermogen.</w:t>
      </w:r>
    </w:p>
    <w:p w14:paraId="5C117938" w14:textId="00EE153C" w:rsidR="007C53BA" w:rsidRPr="007C53BA" w:rsidRDefault="007C53BA" w:rsidP="007C53BA">
      <w:pPr>
        <w:numPr>
          <w:ilvl w:val="1"/>
          <w:numId w:val="7"/>
        </w:numPr>
      </w:pPr>
      <w:r w:rsidRPr="007C53BA">
        <w:t>Bestuur uitsluitend door de eigenaren.</w:t>
      </w:r>
    </w:p>
    <w:p w14:paraId="256450A2" w14:textId="48B15DBD" w:rsidR="007C53BA" w:rsidRPr="007C53BA" w:rsidRDefault="007C53BA" w:rsidP="007C53BA">
      <w:pPr>
        <w:numPr>
          <w:ilvl w:val="0"/>
          <w:numId w:val="7"/>
        </w:numPr>
      </w:pPr>
      <w:r w:rsidRPr="007C53BA">
        <w:t>Wonen en verhuur:</w:t>
      </w:r>
    </w:p>
    <w:p w14:paraId="147610ED" w14:textId="40C10203" w:rsidR="007C53BA" w:rsidRPr="007C53BA" w:rsidRDefault="007C53BA" w:rsidP="007C53BA">
      <w:pPr>
        <w:numPr>
          <w:ilvl w:val="1"/>
          <w:numId w:val="7"/>
        </w:numPr>
      </w:pPr>
      <w:r w:rsidRPr="007C53BA">
        <w:t>Een beperkt percentage permanent wonen toestaan voor sociale controle en veiligheid</w:t>
      </w:r>
      <w:r>
        <w:t xml:space="preserve">, </w:t>
      </w:r>
      <w:r w:rsidRPr="007C53BA">
        <w:rPr>
          <w:highlight w:val="yellow"/>
        </w:rPr>
        <w:t>ook buiten het vakantieseizoen</w:t>
      </w:r>
    </w:p>
    <w:p w14:paraId="1073FECF" w14:textId="77777777" w:rsidR="007C53BA" w:rsidRPr="007C53BA" w:rsidRDefault="007C53BA" w:rsidP="007C53BA">
      <w:pPr>
        <w:numPr>
          <w:ilvl w:val="1"/>
          <w:numId w:val="7"/>
        </w:numPr>
      </w:pPr>
      <w:r w:rsidRPr="007C53BA">
        <w:t>Geen opvang van asielzoekers of arbeidsmigranten op de parken.</w:t>
      </w:r>
    </w:p>
    <w:p w14:paraId="4D031334" w14:textId="77777777" w:rsidR="007C53BA" w:rsidRPr="007C53BA" w:rsidRDefault="007C53BA" w:rsidP="007C53BA">
      <w:pPr>
        <w:numPr>
          <w:ilvl w:val="1"/>
          <w:numId w:val="7"/>
        </w:numPr>
      </w:pPr>
      <w:r w:rsidRPr="007C53BA">
        <w:t>Vrijheid voor eigenaren om zelf hun verhuur te regelen.</w:t>
      </w:r>
    </w:p>
    <w:p w14:paraId="64ADF53E" w14:textId="65A8DEEC" w:rsidR="007C53BA" w:rsidRPr="007C53BA" w:rsidRDefault="007C53BA" w:rsidP="007C53BA">
      <w:pPr>
        <w:numPr>
          <w:ilvl w:val="1"/>
          <w:numId w:val="7"/>
        </w:numPr>
      </w:pPr>
      <w:r w:rsidRPr="007C53BA">
        <w:t>Focus op het middensegment, ondersteund door evenementen.</w:t>
      </w:r>
    </w:p>
    <w:p w14:paraId="00A629F0" w14:textId="77777777" w:rsidR="007C53BA" w:rsidRPr="007C53BA" w:rsidRDefault="007C53BA" w:rsidP="007C53BA"/>
    <w:p w14:paraId="1772C64A" w14:textId="7EF9EA4B" w:rsidR="007C53BA" w:rsidRPr="007C53BA" w:rsidRDefault="007C53BA" w:rsidP="00D44270">
      <w:pPr>
        <w:pStyle w:val="Heading3"/>
        <w:numPr>
          <w:ilvl w:val="0"/>
          <w:numId w:val="9"/>
        </w:numPr>
      </w:pPr>
      <w:r w:rsidRPr="007C53BA">
        <w:t>Strategie</w:t>
      </w:r>
    </w:p>
    <w:p w14:paraId="292DB151" w14:textId="07B9F5FF" w:rsidR="007C53BA" w:rsidRPr="007C53BA" w:rsidRDefault="007C53BA" w:rsidP="007C53BA">
      <w:pPr>
        <w:numPr>
          <w:ilvl w:val="0"/>
          <w:numId w:val="8"/>
        </w:numPr>
      </w:pPr>
      <w:r w:rsidRPr="007C53BA">
        <w:t xml:space="preserve">Realistisch besef dat huidige besturen </w:t>
      </w:r>
      <w:r w:rsidR="00D44270">
        <w:t xml:space="preserve">van </w:t>
      </w:r>
      <w:proofErr w:type="spellStart"/>
      <w:r w:rsidR="00D44270" w:rsidRPr="00D44270">
        <w:rPr>
          <w:highlight w:val="yellow"/>
        </w:rPr>
        <w:t>BvE</w:t>
      </w:r>
      <w:r w:rsidR="00D44270">
        <w:t>’s</w:t>
      </w:r>
      <w:proofErr w:type="spellEnd"/>
      <w:r w:rsidR="00D44270">
        <w:t xml:space="preserve"> </w:t>
      </w:r>
      <w:r w:rsidR="00D44270" w:rsidRPr="00D44270">
        <w:rPr>
          <w:highlight w:val="yellow"/>
        </w:rPr>
        <w:t xml:space="preserve">en </w:t>
      </w:r>
      <w:proofErr w:type="gramStart"/>
      <w:r w:rsidR="00D44270" w:rsidRPr="00D44270">
        <w:rPr>
          <w:highlight w:val="yellow"/>
        </w:rPr>
        <w:t>parkmanagers /</w:t>
      </w:r>
      <w:proofErr w:type="gramEnd"/>
      <w:r w:rsidR="00D44270" w:rsidRPr="00D44270">
        <w:rPr>
          <w:highlight w:val="yellow"/>
        </w:rPr>
        <w:t xml:space="preserve"> </w:t>
      </w:r>
      <w:r w:rsidRPr="007C53BA">
        <w:rPr>
          <w:highlight w:val="yellow"/>
        </w:rPr>
        <w:t>exploitanten</w:t>
      </w:r>
      <w:r w:rsidRPr="007C53BA">
        <w:t xml:space="preserve"> sterk tegenwerken, omdat zij gebonden zijn aan hun afspraken met </w:t>
      </w:r>
      <w:proofErr w:type="spellStart"/>
      <w:r w:rsidRPr="007C53BA">
        <w:t>EuroParcs</w:t>
      </w:r>
      <w:proofErr w:type="spellEnd"/>
      <w:r w:rsidRPr="007C53BA">
        <w:t xml:space="preserve"> en andere grote partijen.</w:t>
      </w:r>
    </w:p>
    <w:p w14:paraId="58F83F40" w14:textId="77777777" w:rsidR="007C53BA" w:rsidRPr="007C53BA" w:rsidRDefault="007C53BA" w:rsidP="007C53BA">
      <w:pPr>
        <w:numPr>
          <w:ilvl w:val="0"/>
          <w:numId w:val="8"/>
        </w:numPr>
      </w:pPr>
      <w:r w:rsidRPr="007C53BA">
        <w:lastRenderedPageBreak/>
        <w:t>Gezamenlijke acties zoals VvE’s of collectieve belangenbehartiging zijn hierdoor moeilijk uitvoerbaar.</w:t>
      </w:r>
    </w:p>
    <w:p w14:paraId="469F5763" w14:textId="77777777" w:rsidR="007C53BA" w:rsidRPr="007C53BA" w:rsidRDefault="007C53BA" w:rsidP="007C53BA">
      <w:pPr>
        <w:numPr>
          <w:ilvl w:val="0"/>
          <w:numId w:val="8"/>
        </w:numPr>
      </w:pPr>
      <w:r w:rsidRPr="007C53BA">
        <w:t>Daarom blijft als strategie over:</w:t>
      </w:r>
      <w:r w:rsidRPr="007C53BA">
        <w:br/>
      </w:r>
    </w:p>
    <w:p w14:paraId="69E84256" w14:textId="77777777" w:rsidR="007C53BA" w:rsidRPr="007C53BA" w:rsidRDefault="007C53BA" w:rsidP="007C53BA">
      <w:pPr>
        <w:numPr>
          <w:ilvl w:val="1"/>
          <w:numId w:val="8"/>
        </w:numPr>
      </w:pPr>
      <w:r w:rsidRPr="007C53BA">
        <w:t>Een kleine groep investeerders koopt gezamenlijk het park op.</w:t>
      </w:r>
    </w:p>
    <w:p w14:paraId="0E45C120" w14:textId="77777777" w:rsidR="007C53BA" w:rsidRDefault="007C53BA" w:rsidP="007C53BA">
      <w:pPr>
        <w:numPr>
          <w:ilvl w:val="1"/>
          <w:numId w:val="8"/>
        </w:numPr>
      </w:pPr>
      <w:r w:rsidRPr="007C53BA">
        <w:t>Na overname verdwijnen dure en onnodige services; de eigenaars merken vooral dat het park stabieler en betaalbaarder wordt.</w:t>
      </w:r>
    </w:p>
    <w:p w14:paraId="215519B5" w14:textId="224FE101" w:rsidR="007C53BA" w:rsidRPr="007C53BA" w:rsidRDefault="00D44270" w:rsidP="007C53BA">
      <w:pPr>
        <w:numPr>
          <w:ilvl w:val="1"/>
          <w:numId w:val="8"/>
        </w:numPr>
        <w:rPr>
          <w:highlight w:val="yellow"/>
        </w:rPr>
      </w:pPr>
      <w:r>
        <w:rPr>
          <w:highlight w:val="yellow"/>
        </w:rPr>
        <w:t xml:space="preserve">Na overname </w:t>
      </w:r>
      <w:r w:rsidRPr="00D44270">
        <w:rPr>
          <w:highlight w:val="yellow"/>
        </w:rPr>
        <w:t xml:space="preserve">komt </w:t>
      </w:r>
      <w:r>
        <w:rPr>
          <w:highlight w:val="yellow"/>
        </w:rPr>
        <w:t xml:space="preserve">er </w:t>
      </w:r>
      <w:r w:rsidRPr="00D44270">
        <w:rPr>
          <w:highlight w:val="yellow"/>
        </w:rPr>
        <w:t>e</w:t>
      </w:r>
      <w:r w:rsidR="007C53BA" w:rsidRPr="00D44270">
        <w:rPr>
          <w:highlight w:val="yellow"/>
        </w:rPr>
        <w:t xml:space="preserve">en bestuur </w:t>
      </w:r>
      <w:r>
        <w:rPr>
          <w:highlight w:val="yellow"/>
        </w:rPr>
        <w:t xml:space="preserve">per park </w:t>
      </w:r>
      <w:r w:rsidRPr="00D44270">
        <w:rPr>
          <w:highlight w:val="yellow"/>
        </w:rPr>
        <w:t xml:space="preserve">dat de nieuwe strategie invoert </w:t>
      </w:r>
    </w:p>
    <w:p w14:paraId="241BFD02" w14:textId="77777777" w:rsidR="00D73D0C" w:rsidRDefault="00D73D0C"/>
    <w:sectPr w:rsidR="00D73D0C" w:rsidSect="00A177D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0188D" w14:textId="77777777" w:rsidR="009C2050" w:rsidRDefault="009C2050" w:rsidP="00792878">
      <w:pPr>
        <w:spacing w:after="0" w:line="240" w:lineRule="auto"/>
      </w:pPr>
      <w:r>
        <w:separator/>
      </w:r>
    </w:p>
  </w:endnote>
  <w:endnote w:type="continuationSeparator" w:id="0">
    <w:p w14:paraId="562BAF6D" w14:textId="77777777" w:rsidR="009C2050" w:rsidRDefault="009C2050" w:rsidP="00792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1606962"/>
      <w:docPartObj>
        <w:docPartGallery w:val="Page Numbers (Bottom of Page)"/>
        <w:docPartUnique/>
      </w:docPartObj>
    </w:sdtPr>
    <w:sdtContent>
      <w:p w14:paraId="7DF92445" w14:textId="123A7059" w:rsidR="00792878" w:rsidRDefault="0079287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/4</w:t>
        </w:r>
      </w:p>
    </w:sdtContent>
  </w:sdt>
  <w:p w14:paraId="60E5A569" w14:textId="77777777" w:rsidR="00792878" w:rsidRDefault="00792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8F64A" w14:textId="77777777" w:rsidR="009C2050" w:rsidRDefault="009C2050" w:rsidP="00792878">
      <w:pPr>
        <w:spacing w:after="0" w:line="240" w:lineRule="auto"/>
      </w:pPr>
      <w:r>
        <w:separator/>
      </w:r>
    </w:p>
  </w:footnote>
  <w:footnote w:type="continuationSeparator" w:id="0">
    <w:p w14:paraId="5C6FC3DA" w14:textId="77777777" w:rsidR="009C2050" w:rsidRDefault="009C2050" w:rsidP="00792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177C"/>
    <w:multiLevelType w:val="multilevel"/>
    <w:tmpl w:val="5446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168E9"/>
    <w:multiLevelType w:val="multilevel"/>
    <w:tmpl w:val="1F76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33690"/>
    <w:multiLevelType w:val="multilevel"/>
    <w:tmpl w:val="ECE4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AD03D2"/>
    <w:multiLevelType w:val="multilevel"/>
    <w:tmpl w:val="945C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805EBD"/>
    <w:multiLevelType w:val="hybridMultilevel"/>
    <w:tmpl w:val="FAD441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24335"/>
    <w:multiLevelType w:val="multilevel"/>
    <w:tmpl w:val="1294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B664E8"/>
    <w:multiLevelType w:val="multilevel"/>
    <w:tmpl w:val="AA68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2E677C"/>
    <w:multiLevelType w:val="multilevel"/>
    <w:tmpl w:val="A78A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3F5640"/>
    <w:multiLevelType w:val="multilevel"/>
    <w:tmpl w:val="536E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261278">
    <w:abstractNumId w:val="5"/>
  </w:num>
  <w:num w:numId="2" w16cid:durableId="847981674">
    <w:abstractNumId w:val="2"/>
  </w:num>
  <w:num w:numId="3" w16cid:durableId="2126071098">
    <w:abstractNumId w:val="1"/>
  </w:num>
  <w:num w:numId="4" w16cid:durableId="1165585043">
    <w:abstractNumId w:val="8"/>
  </w:num>
  <w:num w:numId="5" w16cid:durableId="1557664758">
    <w:abstractNumId w:val="3"/>
  </w:num>
  <w:num w:numId="6" w16cid:durableId="2090807461">
    <w:abstractNumId w:val="0"/>
  </w:num>
  <w:num w:numId="7" w16cid:durableId="2098088476">
    <w:abstractNumId w:val="6"/>
  </w:num>
  <w:num w:numId="8" w16cid:durableId="1049232208">
    <w:abstractNumId w:val="7"/>
  </w:num>
  <w:num w:numId="9" w16cid:durableId="2088263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BA"/>
    <w:rsid w:val="001B48B0"/>
    <w:rsid w:val="00464F72"/>
    <w:rsid w:val="00625F09"/>
    <w:rsid w:val="00755E96"/>
    <w:rsid w:val="00792878"/>
    <w:rsid w:val="007C53BA"/>
    <w:rsid w:val="009C2050"/>
    <w:rsid w:val="00A177DB"/>
    <w:rsid w:val="00B30D38"/>
    <w:rsid w:val="00D44270"/>
    <w:rsid w:val="00D7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F5ECE6"/>
  <w15:chartTrackingRefBased/>
  <w15:docId w15:val="{9A0069E9-4CF7-4A24-9F14-504F12BD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5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5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C5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C5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3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3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3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3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3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3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3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3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2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878"/>
  </w:style>
  <w:style w:type="paragraph" w:styleId="Footer">
    <w:name w:val="footer"/>
    <w:basedOn w:val="Normal"/>
    <w:link w:val="FooterChar"/>
    <w:uiPriority w:val="99"/>
    <w:unhideWhenUsed/>
    <w:rsid w:val="00792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683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Voskamp</dc:creator>
  <cp:keywords/>
  <dc:description/>
  <cp:lastModifiedBy>Edith Voskamp</cp:lastModifiedBy>
  <cp:revision>2</cp:revision>
  <dcterms:created xsi:type="dcterms:W3CDTF">2025-07-27T15:55:00Z</dcterms:created>
  <dcterms:modified xsi:type="dcterms:W3CDTF">2025-07-27T16:24:00Z</dcterms:modified>
</cp:coreProperties>
</file>